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8100D" w:rsidRDefault="000E5D39">
      <w:pPr>
        <w:pStyle w:val="Heading2"/>
        <w:keepNext w:val="0"/>
        <w:keepLines w:val="0"/>
        <w:spacing w:after="80"/>
        <w:rPr>
          <w:rFonts w:ascii="Gill Sans" w:eastAsia="Gill Sans" w:hAnsi="Gill Sans" w:cs="Gill Sans"/>
          <w:b/>
          <w:bCs/>
          <w:sz w:val="34"/>
          <w:szCs w:val="34"/>
        </w:rPr>
      </w:pPr>
      <w:bookmarkStart w:id="0" w:name="_lsx4cknvq3i8" w:colFirst="0" w:colLast="0"/>
      <w:bookmarkStart w:id="1" w:name="_GoBack"/>
      <w:bookmarkEnd w:id="0"/>
      <w:bookmarkEnd w:id="1"/>
      <w:r>
        <w:rPr>
          <w:rFonts w:ascii="Gill Sans" w:eastAsia="Gill Sans" w:hAnsi="Gill Sans" w:cs="Gill Sans"/>
          <w:b/>
          <w:bCs/>
          <w:sz w:val="34"/>
          <w:szCs w:val="34"/>
        </w:rPr>
        <w:t>Deputy Headteacher – Person Specification</w:t>
      </w:r>
    </w:p>
    <w:p w:rsidR="0058100D" w:rsidRDefault="000E5D39">
      <w:pPr>
        <w:spacing w:before="240" w:after="240"/>
        <w:rPr>
          <w:rFonts w:ascii="Gill Sans" w:eastAsia="Gill Sans" w:hAnsi="Gill Sans" w:cs="Gill Sans"/>
          <w:b/>
          <w:bCs/>
        </w:rPr>
      </w:pPr>
      <w:r>
        <w:rPr>
          <w:rFonts w:ascii="Gill Sans" w:eastAsia="Gill Sans" w:hAnsi="Gill Sans" w:cs="Gill Sans"/>
          <w:b/>
          <w:bCs/>
        </w:rPr>
        <w:t>Rusper Primary School, West Sussex</w:t>
      </w:r>
      <w:r>
        <w:rPr>
          <w:rFonts w:ascii="Gill Sans" w:eastAsia="Gill Sans" w:hAnsi="Gill Sans" w:cs="Gill Sans"/>
          <w:b/>
          <w:bCs/>
        </w:rPr>
        <w:br/>
      </w:r>
      <w:r>
        <w:rPr>
          <w:rFonts w:ascii="Gill Sans" w:eastAsia="Gill Sans" w:hAnsi="Gill Sans" w:cs="Gill Sans"/>
        </w:rPr>
        <w:t xml:space="preserve"> </w:t>
      </w:r>
      <w:r>
        <w:rPr>
          <w:rFonts w:ascii="Gill Sans" w:eastAsia="Gill Sans" w:hAnsi="Gill Sans" w:cs="Gill Sans"/>
          <w:b/>
          <w:bCs/>
        </w:rPr>
        <w:t>Part of Bohunt Education Trust (BET)</w:t>
      </w:r>
    </w:p>
    <w:p w:rsidR="0058100D" w:rsidRDefault="000E5D39">
      <w:pPr>
        <w:pStyle w:val="Heading3"/>
        <w:keepNext w:val="0"/>
        <w:keepLines w:val="0"/>
        <w:spacing w:before="280"/>
        <w:rPr>
          <w:rFonts w:ascii="Gill Sans" w:eastAsia="Gill Sans" w:hAnsi="Gill Sans" w:cs="Gill Sans"/>
          <w:b/>
          <w:bCs/>
          <w:color w:val="000000"/>
          <w:sz w:val="26"/>
          <w:szCs w:val="26"/>
        </w:rPr>
      </w:pPr>
      <w:bookmarkStart w:id="2" w:name="_n00q3r7eumg0" w:colFirst="0" w:colLast="0"/>
      <w:bookmarkEnd w:id="2"/>
      <w:r>
        <w:rPr>
          <w:rFonts w:ascii="Gill Sans" w:eastAsia="Gill Sans" w:hAnsi="Gill Sans" w:cs="Gill Sans"/>
          <w:b/>
          <w:bCs/>
          <w:color w:val="000000"/>
          <w:sz w:val="26"/>
          <w:szCs w:val="26"/>
        </w:rPr>
        <w:t>Core Purpose</w:t>
      </w:r>
    </w:p>
    <w:p w:rsidR="0058100D" w:rsidRDefault="000E5D39">
      <w:pPr>
        <w:spacing w:before="240" w:after="240"/>
        <w:rPr>
          <w:rFonts w:ascii="Gill Sans" w:eastAsia="Gill Sans" w:hAnsi="Gill Sans" w:cs="Gill Sans"/>
        </w:rPr>
      </w:pPr>
      <w:r>
        <w:rPr>
          <w:rFonts w:ascii="Gill Sans" w:eastAsia="Gill Sans" w:hAnsi="Gill Sans" w:cs="Gill Sans"/>
        </w:rPr>
        <w:t>To support the Headteacher in leading and developing an inclusive, high-achieving, and happy school community where every child thrives academically, socially, and emotionally.</w:t>
      </w:r>
    </w:p>
    <w:p w:rsidR="0058100D" w:rsidRDefault="000E5D39">
      <w:pPr>
        <w:rPr>
          <w:rFonts w:ascii="Gill Sans" w:eastAsia="Gill Sans" w:hAnsi="Gill Sans" w:cs="Gill Sans"/>
        </w:rPr>
      </w:pPr>
      <w:r>
        <w:pict w14:anchorId="2E10D110">
          <v:rect id="_x0000_i1025" style="width:0;height:1.5pt" o:hralign="center" o:hrstd="t" o:hr="t" fillcolor="#a0a0a0" stroked="f"/>
        </w:pict>
      </w:r>
    </w:p>
    <w:p w:rsidR="0058100D" w:rsidRDefault="000E5D39">
      <w:pPr>
        <w:pStyle w:val="Heading3"/>
        <w:keepNext w:val="0"/>
        <w:keepLines w:val="0"/>
        <w:spacing w:before="280"/>
        <w:rPr>
          <w:rFonts w:ascii="Gill Sans" w:eastAsia="Gill Sans" w:hAnsi="Gill Sans" w:cs="Gill Sans"/>
          <w:b/>
          <w:bCs/>
          <w:color w:val="000000"/>
          <w:sz w:val="26"/>
          <w:szCs w:val="26"/>
        </w:rPr>
      </w:pPr>
      <w:bookmarkStart w:id="3" w:name="_ttmub9ux89pd" w:colFirst="0" w:colLast="0"/>
      <w:bookmarkEnd w:id="3"/>
      <w:r>
        <w:rPr>
          <w:rFonts w:ascii="Gill Sans" w:eastAsia="Gill Sans" w:hAnsi="Gill Sans" w:cs="Gill Sans"/>
          <w:b/>
          <w:bCs/>
          <w:color w:val="000000"/>
          <w:sz w:val="26"/>
          <w:szCs w:val="26"/>
        </w:rPr>
        <w:t>Qualifications and Experience</w:t>
      </w:r>
    </w:p>
    <w:tbl>
      <w:tblPr>
        <w:tblStyle w:val="a"/>
        <w:tblW w:w="92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70"/>
        <w:gridCol w:w="4250"/>
      </w:tblGrid>
      <w:tr w:rsidR="0058100D">
        <w:trPr>
          <w:trHeight w:val="500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jc w:val="center"/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  <w:b/>
                <w:bCs/>
              </w:rPr>
              <w:t>Essential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jc w:val="center"/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  <w:b/>
                <w:bCs/>
              </w:rPr>
              <w:t>Desirable</w:t>
            </w:r>
          </w:p>
        </w:tc>
      </w:tr>
      <w:tr w:rsidR="0058100D">
        <w:trPr>
          <w:trHeight w:val="770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Qualified Teacher Status (</w:t>
            </w:r>
            <w:r>
              <w:rPr>
                <w:rFonts w:ascii="Gill Sans" w:eastAsia="Gill Sans" w:hAnsi="Gill Sans" w:cs="Gill Sans"/>
              </w:rPr>
              <w:t>QTS).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NPQH or other relevant leadership qualification.</w:t>
            </w:r>
          </w:p>
        </w:tc>
      </w:tr>
      <w:tr w:rsidR="0058100D">
        <w:trPr>
          <w:trHeight w:val="770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Successful teaching experience across the primary phase.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Experience in more than one key stage.</w:t>
            </w:r>
          </w:p>
        </w:tc>
      </w:tr>
      <w:tr w:rsidR="0058100D">
        <w:trPr>
          <w:trHeight w:val="770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Proven track record of raising standards and improving outcomes for pupils.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Experience working in a small school or multi-academy trust context.</w:t>
            </w:r>
          </w:p>
        </w:tc>
      </w:tr>
      <w:tr w:rsidR="0058100D">
        <w:trPr>
          <w:trHeight w:val="770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Evidence of leadership experience, such as phase, subject, or curriculum leadership.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Experience of acting as Deputy or Assistant Headteacher.</w:t>
            </w:r>
          </w:p>
        </w:tc>
      </w:tr>
      <w:tr w:rsidR="0058100D">
        <w:trPr>
          <w:trHeight w:val="770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Experience of leading, developing, and moti</w:t>
            </w:r>
            <w:r>
              <w:rPr>
                <w:rFonts w:ascii="Gill Sans" w:eastAsia="Gill Sans" w:hAnsi="Gill Sans" w:cs="Gill Sans"/>
              </w:rPr>
              <w:t>vating staff.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Experience of school improvement planning and self-evaluation.</w:t>
            </w:r>
          </w:p>
        </w:tc>
      </w:tr>
      <w:tr w:rsidR="0058100D">
        <w:trPr>
          <w:trHeight w:val="770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Experience of implementing effective safeguarding and inclusion practices.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Experience of leading SEND or pastoral provision.</w:t>
            </w:r>
          </w:p>
        </w:tc>
      </w:tr>
    </w:tbl>
    <w:p w:rsidR="0058100D" w:rsidRDefault="000E5D39">
      <w:pPr>
        <w:rPr>
          <w:rFonts w:ascii="Gill Sans" w:eastAsia="Gill Sans" w:hAnsi="Gill Sans" w:cs="Gill Sans"/>
        </w:rPr>
      </w:pPr>
      <w:r>
        <w:pict>
          <v:rect id="_x0000_i1026" style="width:0;height:1.5pt" o:hralign="center" o:hrstd="t" o:hr="t" fillcolor="#a0a0a0" stroked="f"/>
        </w:pict>
      </w:r>
    </w:p>
    <w:p w:rsidR="0058100D" w:rsidRDefault="000E5D39">
      <w:pPr>
        <w:pStyle w:val="Heading3"/>
        <w:keepNext w:val="0"/>
        <w:keepLines w:val="0"/>
        <w:spacing w:before="280"/>
        <w:rPr>
          <w:rFonts w:ascii="Gill Sans" w:eastAsia="Gill Sans" w:hAnsi="Gill Sans" w:cs="Gill Sans"/>
          <w:b/>
          <w:bCs/>
          <w:color w:val="000000"/>
          <w:sz w:val="26"/>
          <w:szCs w:val="26"/>
        </w:rPr>
      </w:pPr>
      <w:bookmarkStart w:id="4" w:name="_bpezu7oohjq1" w:colFirst="0" w:colLast="0"/>
      <w:bookmarkEnd w:id="4"/>
      <w:r>
        <w:rPr>
          <w:rFonts w:ascii="Gill Sans" w:eastAsia="Gill Sans" w:hAnsi="Gill Sans" w:cs="Gill Sans"/>
          <w:b/>
          <w:bCs/>
          <w:color w:val="000000"/>
          <w:sz w:val="26"/>
          <w:szCs w:val="26"/>
        </w:rPr>
        <w:t>Knowledge and Understanding</w:t>
      </w:r>
    </w:p>
    <w:tbl>
      <w:tblPr>
        <w:tblStyle w:val="a0"/>
        <w:tblW w:w="92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35"/>
        <w:gridCol w:w="4385"/>
      </w:tblGrid>
      <w:tr w:rsidR="0058100D">
        <w:trPr>
          <w:trHeight w:val="50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jc w:val="center"/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  <w:b/>
                <w:bCs/>
              </w:rPr>
              <w:lastRenderedPageBreak/>
              <w:t>Essential</w:t>
            </w:r>
          </w:p>
        </w:tc>
        <w:tc>
          <w:tcPr>
            <w:tcW w:w="43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jc w:val="center"/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  <w:b/>
                <w:bCs/>
              </w:rPr>
              <w:t>Desirable</w:t>
            </w:r>
          </w:p>
        </w:tc>
      </w:tr>
      <w:tr w:rsidR="0058100D">
        <w:trPr>
          <w:trHeight w:val="104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Excellent understanding of the primary curriculum and current educational developments.</w:t>
            </w:r>
          </w:p>
        </w:tc>
        <w:tc>
          <w:tcPr>
            <w:tcW w:w="43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Understanding of Trust-wide collaboration and system leadership.</w:t>
            </w:r>
          </w:p>
        </w:tc>
      </w:tr>
      <w:tr w:rsidR="0058100D">
        <w:trPr>
          <w:trHeight w:val="104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Knowledge of effective teaching, learning, and assessment strategies.</w:t>
            </w:r>
          </w:p>
        </w:tc>
        <w:tc>
          <w:tcPr>
            <w:tcW w:w="43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 xml:space="preserve">Awareness of </w:t>
            </w:r>
            <w:proofErr w:type="spellStart"/>
            <w:r>
              <w:rPr>
                <w:rFonts w:ascii="Gill Sans" w:eastAsia="Gill Sans" w:hAnsi="Gill Sans" w:cs="Gill Sans"/>
              </w:rPr>
              <w:t>Ofsted</w:t>
            </w:r>
            <w:proofErr w:type="spellEnd"/>
            <w:r>
              <w:rPr>
                <w:rFonts w:ascii="Gill Sans" w:eastAsia="Gill Sans" w:hAnsi="Gill Sans" w:cs="Gill Sans"/>
              </w:rPr>
              <w:t xml:space="preserve"> inspection f</w:t>
            </w:r>
            <w:r>
              <w:rPr>
                <w:rFonts w:ascii="Gill Sans" w:eastAsia="Gill Sans" w:hAnsi="Gill Sans" w:cs="Gill Sans"/>
              </w:rPr>
              <w:t>rameworks and school performance measures.</w:t>
            </w:r>
          </w:p>
        </w:tc>
      </w:tr>
      <w:tr w:rsidR="0058100D">
        <w:trPr>
          <w:trHeight w:val="77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Understanding of inclusive education and strategies to support diverse learners.</w:t>
            </w:r>
          </w:p>
        </w:tc>
        <w:tc>
          <w:tcPr>
            <w:tcW w:w="43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Familiarity with the principles and values of the Bohunt Education Trust.</w:t>
            </w:r>
          </w:p>
        </w:tc>
      </w:tr>
      <w:tr w:rsidR="0058100D">
        <w:trPr>
          <w:trHeight w:val="77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Clear understanding of safeguarding and child protection legislation.</w:t>
            </w:r>
          </w:p>
        </w:tc>
        <w:tc>
          <w:tcPr>
            <w:tcW w:w="43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Experience working with external agencies and community partners.</w:t>
            </w:r>
          </w:p>
        </w:tc>
      </w:tr>
    </w:tbl>
    <w:p w:rsidR="0058100D" w:rsidRDefault="000E5D39">
      <w:pPr>
        <w:rPr>
          <w:rFonts w:ascii="Gill Sans" w:eastAsia="Gill Sans" w:hAnsi="Gill Sans" w:cs="Gill Sans"/>
        </w:rPr>
      </w:pPr>
      <w:r>
        <w:pict>
          <v:rect id="_x0000_i1027" style="width:0;height:1.5pt" o:hralign="center" o:hrstd="t" o:hr="t" fillcolor="#a0a0a0" stroked="f"/>
        </w:pict>
      </w:r>
    </w:p>
    <w:p w:rsidR="0058100D" w:rsidRDefault="000E5D39">
      <w:pPr>
        <w:pStyle w:val="Heading3"/>
        <w:keepNext w:val="0"/>
        <w:keepLines w:val="0"/>
        <w:spacing w:before="280"/>
        <w:rPr>
          <w:rFonts w:ascii="Gill Sans" w:eastAsia="Gill Sans" w:hAnsi="Gill Sans" w:cs="Gill Sans"/>
          <w:b/>
          <w:bCs/>
          <w:color w:val="000000"/>
          <w:sz w:val="26"/>
          <w:szCs w:val="26"/>
        </w:rPr>
      </w:pPr>
      <w:bookmarkStart w:id="5" w:name="_rmwtjlbl5qme" w:colFirst="0" w:colLast="0"/>
      <w:bookmarkEnd w:id="5"/>
      <w:r>
        <w:rPr>
          <w:rFonts w:ascii="Gill Sans" w:eastAsia="Gill Sans" w:hAnsi="Gill Sans" w:cs="Gill Sans"/>
          <w:b/>
          <w:bCs/>
          <w:color w:val="000000"/>
          <w:sz w:val="26"/>
          <w:szCs w:val="26"/>
        </w:rPr>
        <w:t>Skills and Abilities</w:t>
      </w:r>
    </w:p>
    <w:tbl>
      <w:tblPr>
        <w:tblStyle w:val="a1"/>
        <w:tblW w:w="92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730"/>
        <w:gridCol w:w="4490"/>
      </w:tblGrid>
      <w:tr w:rsidR="0058100D">
        <w:trPr>
          <w:trHeight w:val="500"/>
        </w:trPr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jc w:val="center"/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  <w:b/>
                <w:bCs/>
              </w:rPr>
              <w:t>Essential</w:t>
            </w:r>
          </w:p>
        </w:tc>
        <w:tc>
          <w:tcPr>
            <w:tcW w:w="44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jc w:val="center"/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  <w:b/>
                <w:bCs/>
              </w:rPr>
              <w:t>Desirable</w:t>
            </w:r>
          </w:p>
        </w:tc>
      </w:tr>
      <w:tr w:rsidR="0058100D">
        <w:trPr>
          <w:trHeight w:val="770"/>
        </w:trPr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Ability to inspire and motivate staff, pupils, and parents.</w:t>
            </w:r>
          </w:p>
        </w:tc>
        <w:tc>
          <w:tcPr>
            <w:tcW w:w="44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Proven ability to lead whole-school improvement initiatives.</w:t>
            </w:r>
          </w:p>
        </w:tc>
      </w:tr>
      <w:tr w:rsidR="0058100D">
        <w:trPr>
          <w:trHeight w:val="770"/>
        </w:trPr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Strong interpersonal and communication skills.</w:t>
            </w:r>
          </w:p>
        </w:tc>
        <w:tc>
          <w:tcPr>
            <w:tcW w:w="44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Skilled at using data to inform decision-making and target-setting.</w:t>
            </w:r>
          </w:p>
        </w:tc>
      </w:tr>
      <w:tr w:rsidR="0058100D">
        <w:trPr>
          <w:trHeight w:val="770"/>
        </w:trPr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Ability to model outstanding teaching and learning.</w:t>
            </w:r>
          </w:p>
        </w:tc>
        <w:tc>
          <w:tcPr>
            <w:tcW w:w="44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Ability to manage change e</w:t>
            </w:r>
            <w:r>
              <w:rPr>
                <w:rFonts w:ascii="Gill Sans" w:eastAsia="Gill Sans" w:hAnsi="Gill Sans" w:cs="Gill Sans"/>
              </w:rPr>
              <w:t>ffectively within a small-school setting.</w:t>
            </w:r>
          </w:p>
        </w:tc>
      </w:tr>
      <w:tr w:rsidR="0058100D">
        <w:trPr>
          <w:trHeight w:val="770"/>
        </w:trPr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 xml:space="preserve">Effective </w:t>
            </w:r>
            <w:proofErr w:type="spellStart"/>
            <w:r>
              <w:rPr>
                <w:rFonts w:ascii="Gill Sans" w:eastAsia="Gill Sans" w:hAnsi="Gill Sans" w:cs="Gill Sans"/>
              </w:rPr>
              <w:t>organisational</w:t>
            </w:r>
            <w:proofErr w:type="spellEnd"/>
            <w:r>
              <w:rPr>
                <w:rFonts w:ascii="Gill Sans" w:eastAsia="Gill Sans" w:hAnsi="Gill Sans" w:cs="Gill Sans"/>
              </w:rPr>
              <w:t xml:space="preserve"> and time management skills.</w:t>
            </w:r>
          </w:p>
        </w:tc>
        <w:tc>
          <w:tcPr>
            <w:tcW w:w="44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Competence with digital tools and learning technologies.</w:t>
            </w:r>
          </w:p>
        </w:tc>
      </w:tr>
      <w:tr w:rsidR="0058100D">
        <w:trPr>
          <w:trHeight w:val="770"/>
        </w:trPr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 xml:space="preserve">Capacity to </w:t>
            </w:r>
            <w:proofErr w:type="spellStart"/>
            <w:r>
              <w:rPr>
                <w:rFonts w:ascii="Gill Sans" w:eastAsia="Gill Sans" w:hAnsi="Gill Sans" w:cs="Gill Sans"/>
              </w:rPr>
              <w:t>analyse</w:t>
            </w:r>
            <w:proofErr w:type="spellEnd"/>
            <w:r>
              <w:rPr>
                <w:rFonts w:ascii="Gill Sans" w:eastAsia="Gill Sans" w:hAnsi="Gill Sans" w:cs="Gill Sans"/>
              </w:rPr>
              <w:t>, evaluate, and strategically plan for improvement.</w:t>
            </w:r>
          </w:p>
        </w:tc>
        <w:tc>
          <w:tcPr>
            <w:tcW w:w="44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Experience contributing to Trust-wide professional networks.</w:t>
            </w:r>
          </w:p>
        </w:tc>
      </w:tr>
    </w:tbl>
    <w:p w:rsidR="0058100D" w:rsidRDefault="000E5D39">
      <w:pPr>
        <w:rPr>
          <w:rFonts w:ascii="Gill Sans" w:eastAsia="Gill Sans" w:hAnsi="Gill Sans" w:cs="Gill Sans"/>
        </w:rPr>
      </w:pPr>
      <w:r>
        <w:pict>
          <v:rect id="_x0000_i1028" style="width:0;height:1.5pt" o:hralign="center" o:hrstd="t" o:hr="t" fillcolor="#a0a0a0" stroked="f"/>
        </w:pict>
      </w:r>
    </w:p>
    <w:p w:rsidR="0058100D" w:rsidRDefault="000E5D39">
      <w:pPr>
        <w:pStyle w:val="Heading3"/>
        <w:keepNext w:val="0"/>
        <w:keepLines w:val="0"/>
        <w:spacing w:before="280"/>
        <w:rPr>
          <w:rFonts w:ascii="Gill Sans" w:eastAsia="Gill Sans" w:hAnsi="Gill Sans" w:cs="Gill Sans"/>
          <w:b/>
          <w:bCs/>
          <w:color w:val="000000"/>
          <w:sz w:val="26"/>
          <w:szCs w:val="26"/>
        </w:rPr>
      </w:pPr>
      <w:bookmarkStart w:id="6" w:name="_l17jjkajvkbw" w:colFirst="0" w:colLast="0"/>
      <w:bookmarkEnd w:id="6"/>
      <w:r>
        <w:rPr>
          <w:rFonts w:ascii="Gill Sans" w:eastAsia="Gill Sans" w:hAnsi="Gill Sans" w:cs="Gill Sans"/>
          <w:b/>
          <w:bCs/>
          <w:color w:val="000000"/>
          <w:sz w:val="26"/>
          <w:szCs w:val="26"/>
        </w:rPr>
        <w:t>Personal Qualities</w:t>
      </w:r>
    </w:p>
    <w:tbl>
      <w:tblPr>
        <w:tblStyle w:val="a2"/>
        <w:tblW w:w="92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060"/>
        <w:gridCol w:w="4160"/>
      </w:tblGrid>
      <w:tr w:rsidR="0058100D">
        <w:trPr>
          <w:trHeight w:val="50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jc w:val="center"/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  <w:b/>
                <w:bCs/>
              </w:rPr>
              <w:lastRenderedPageBreak/>
              <w:t>Essential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jc w:val="center"/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  <w:b/>
                <w:bCs/>
              </w:rPr>
              <w:t>Desirable</w:t>
            </w:r>
          </w:p>
        </w:tc>
      </w:tr>
      <w:tr w:rsidR="0058100D">
        <w:trPr>
          <w:trHeight w:val="77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A reflective and resilient leader who values teamwork and collaboration.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 xml:space="preserve">A sense of </w:t>
            </w:r>
            <w:proofErr w:type="spellStart"/>
            <w:r>
              <w:rPr>
                <w:rFonts w:ascii="Gill Sans" w:eastAsia="Gill Sans" w:hAnsi="Gill Sans" w:cs="Gill Sans"/>
              </w:rPr>
              <w:t>humour</w:t>
            </w:r>
            <w:proofErr w:type="spellEnd"/>
            <w:r>
              <w:rPr>
                <w:rFonts w:ascii="Gill Sans" w:eastAsia="Gill Sans" w:hAnsi="Gill Sans" w:cs="Gill Sans"/>
              </w:rPr>
              <w:t xml:space="preserve"> and optimism that contributes to a positive school culture.</w:t>
            </w:r>
          </w:p>
        </w:tc>
      </w:tr>
      <w:tr w:rsidR="0058100D">
        <w:trPr>
          <w:trHeight w:val="77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 xml:space="preserve">Commitment to </w:t>
            </w:r>
            <w:proofErr w:type="spellStart"/>
            <w:r>
              <w:rPr>
                <w:rFonts w:ascii="Gill Sans" w:eastAsia="Gill Sans" w:hAnsi="Gill Sans" w:cs="Gill Sans"/>
              </w:rPr>
              <w:t>Rusper’s</w:t>
            </w:r>
            <w:proofErr w:type="spellEnd"/>
            <w:r>
              <w:rPr>
                <w:rFonts w:ascii="Gill Sans" w:eastAsia="Gill Sans" w:hAnsi="Gill Sans" w:cs="Gill Sans"/>
              </w:rPr>
              <w:t xml:space="preserve"> inclusive, caring ethos and BET’s values of </w:t>
            </w:r>
            <w:r>
              <w:rPr>
                <w:rFonts w:ascii="Gill Sans" w:eastAsia="Gill Sans" w:hAnsi="Gill Sans" w:cs="Gill Sans"/>
                <w:i/>
                <w:iCs/>
              </w:rPr>
              <w:t>Enjoy, Respect, Achieve.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Active involvement in wider school life and community engagement.</w:t>
            </w:r>
          </w:p>
        </w:tc>
      </w:tr>
      <w:tr w:rsidR="0058100D">
        <w:trPr>
          <w:trHeight w:val="77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High expectations of self, staff, and pupils.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A growth mindset and enthusiasm for professional le</w:t>
            </w:r>
            <w:r>
              <w:rPr>
                <w:rFonts w:ascii="Gill Sans" w:eastAsia="Gill Sans" w:hAnsi="Gill Sans" w:cs="Gill Sans"/>
              </w:rPr>
              <w:t>arning.</w:t>
            </w:r>
          </w:p>
        </w:tc>
      </w:tr>
      <w:tr w:rsidR="0058100D">
        <w:trPr>
          <w:trHeight w:val="77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Integrity, professionalism, and emotional intelligence.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100D" w:rsidRDefault="000E5D39">
            <w:pPr>
              <w:rPr>
                <w:rFonts w:ascii="Gill Sans" w:eastAsia="Gill Sans" w:hAnsi="Gill Sans" w:cs="Gill Sans"/>
              </w:rPr>
            </w:pPr>
            <w:r>
              <w:rPr>
                <w:rFonts w:ascii="Gill Sans" w:eastAsia="Gill Sans" w:hAnsi="Gill Sans" w:cs="Gill Sans"/>
              </w:rPr>
              <w:t>Flexibility and creativity in problem-solving.</w:t>
            </w:r>
          </w:p>
        </w:tc>
      </w:tr>
    </w:tbl>
    <w:p w:rsidR="0058100D" w:rsidRDefault="000E5D39">
      <w:pPr>
        <w:rPr>
          <w:rFonts w:ascii="Gill Sans" w:eastAsia="Gill Sans" w:hAnsi="Gill Sans" w:cs="Gill Sans"/>
        </w:rPr>
      </w:pPr>
      <w:r>
        <w:pict>
          <v:rect id="_x0000_i1029" style="width:0;height:1.5pt" o:hralign="center" o:hrstd="t" o:hr="t" fillcolor="#a0a0a0" stroked="f"/>
        </w:pict>
      </w:r>
    </w:p>
    <w:p w:rsidR="0058100D" w:rsidRDefault="000E5D39">
      <w:pPr>
        <w:pStyle w:val="Heading3"/>
        <w:keepNext w:val="0"/>
        <w:keepLines w:val="0"/>
        <w:spacing w:before="280"/>
        <w:rPr>
          <w:rFonts w:ascii="Gill Sans" w:eastAsia="Gill Sans" w:hAnsi="Gill Sans" w:cs="Gill Sans"/>
          <w:b/>
          <w:bCs/>
          <w:color w:val="000000"/>
          <w:sz w:val="26"/>
          <w:szCs w:val="26"/>
        </w:rPr>
      </w:pPr>
      <w:bookmarkStart w:id="7" w:name="_wakrr4ae8ond" w:colFirst="0" w:colLast="0"/>
      <w:bookmarkEnd w:id="7"/>
      <w:r>
        <w:rPr>
          <w:rFonts w:ascii="Gill Sans" w:eastAsia="Gill Sans" w:hAnsi="Gill Sans" w:cs="Gill Sans"/>
          <w:b/>
          <w:bCs/>
          <w:color w:val="000000"/>
          <w:sz w:val="26"/>
          <w:szCs w:val="26"/>
        </w:rPr>
        <w:t>Safeguarding and Welfare</w:t>
      </w:r>
    </w:p>
    <w:p w:rsidR="0058100D" w:rsidRDefault="000E5D39">
      <w:pPr>
        <w:numPr>
          <w:ilvl w:val="0"/>
          <w:numId w:val="1"/>
        </w:numPr>
        <w:spacing w:before="240"/>
        <w:rPr>
          <w:rFonts w:ascii="Gill Sans" w:eastAsia="Gill Sans" w:hAnsi="Gill Sans" w:cs="Gill Sans"/>
        </w:rPr>
      </w:pPr>
      <w:r>
        <w:rPr>
          <w:rFonts w:ascii="Gill Sans" w:eastAsia="Gill Sans" w:hAnsi="Gill Sans" w:cs="Gill Sans"/>
        </w:rPr>
        <w:t>Demonstrates a strong commitment to safeguarding and promoting the welfare of all children.</w:t>
      </w:r>
      <w:r>
        <w:rPr>
          <w:rFonts w:ascii="Gill Sans" w:eastAsia="Gill Sans" w:hAnsi="Gill Sans" w:cs="Gill Sans"/>
        </w:rPr>
        <w:br/>
      </w:r>
    </w:p>
    <w:p w:rsidR="0058100D" w:rsidRDefault="000E5D39">
      <w:pPr>
        <w:numPr>
          <w:ilvl w:val="0"/>
          <w:numId w:val="1"/>
        </w:numPr>
        <w:rPr>
          <w:rFonts w:ascii="Gill Sans" w:eastAsia="Gill Sans" w:hAnsi="Gill Sans" w:cs="Gill Sans"/>
        </w:rPr>
      </w:pPr>
      <w:r>
        <w:rPr>
          <w:rFonts w:ascii="Gill Sans" w:eastAsia="Gill Sans" w:hAnsi="Gill Sans" w:cs="Gill Sans"/>
        </w:rPr>
        <w:t>Understands and upholds statutory responsibilities relating to child protection and safer recruitment.</w:t>
      </w:r>
      <w:r>
        <w:rPr>
          <w:rFonts w:ascii="Gill Sans" w:eastAsia="Gill Sans" w:hAnsi="Gill Sans" w:cs="Gill Sans"/>
        </w:rPr>
        <w:br/>
      </w:r>
    </w:p>
    <w:p w:rsidR="0058100D" w:rsidRDefault="000E5D39">
      <w:pPr>
        <w:numPr>
          <w:ilvl w:val="0"/>
          <w:numId w:val="1"/>
        </w:numPr>
        <w:spacing w:after="240"/>
        <w:rPr>
          <w:rFonts w:ascii="Gill Sans" w:eastAsia="Gill Sans" w:hAnsi="Gill Sans" w:cs="Gill Sans"/>
        </w:rPr>
      </w:pPr>
      <w:r>
        <w:rPr>
          <w:rFonts w:ascii="Gill Sans" w:eastAsia="Gill Sans" w:hAnsi="Gill Sans" w:cs="Gill Sans"/>
        </w:rPr>
        <w:t>Models professional conduct and ensures the school provides a safe, respectful environment for all.</w:t>
      </w:r>
    </w:p>
    <w:p w:rsidR="0058100D" w:rsidRDefault="0058100D">
      <w:pPr>
        <w:rPr>
          <w:rFonts w:ascii="Gill Sans" w:eastAsia="Gill Sans" w:hAnsi="Gill Sans" w:cs="Gill Sans"/>
        </w:rPr>
      </w:pPr>
    </w:p>
    <w:sectPr w:rsidR="0058100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alibri"/>
    <w:charset w:val="00"/>
    <w:family w:val="auto"/>
    <w:pitch w:val="default"/>
    <w:embedRegular r:id="rId1" w:fontKey="{68599116-F8D6-4AEE-AE96-14AD73A73FA9}"/>
    <w:embedBold r:id="rId2" w:fontKey="{A7D3A866-A16B-4494-B777-9C7389B852AF}"/>
    <w:embedItalic r:id="rId3" w:fontKey="{3F7D1C63-01A7-4300-9A03-8A6D514A29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5E2CE7E-EA2E-4902-A12D-0C4DAE54D8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E1ADA0-EAFD-460D-8DF0-BF2780FCD0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284D09"/>
    <w:multiLevelType w:val="multilevel"/>
    <w:tmpl w:val="3D64B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00D"/>
    <w:rsid w:val="000E5D39"/>
    <w:rsid w:val="0058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9FA14F95-9003-42BB-8C09-3F32F23E1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2767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Rusper Primary School</Company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Garabet</dc:creator>
  <cp:lastModifiedBy>Clare Garabet</cp:lastModifiedBy>
  <cp:revision>2</cp:revision>
  <dcterms:created xsi:type="dcterms:W3CDTF">2025-11-21T12:39:00Z</dcterms:created>
  <dcterms:modified xsi:type="dcterms:W3CDTF">2025-11-21T12:39:00Z</dcterms:modified>
</cp:coreProperties>
</file>